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PBJ Studios Agreement Library</w:t>
      </w:r>
    </w:p>
    <w:p>
      <w:r>
        <w:t>Version 1.0 | Effective October 15, 2026</w:t>
      </w:r>
    </w:p>
    <w:p>
      <w:pPr>
        <w:pStyle w:val="Heading1"/>
      </w:pPr>
      <w:r>
        <w:t>Before you order</w:t>
      </w:r>
    </w:p>
    <w:p>
      <w:r>
        <w:t>These product terms summarize the owner-confirmed policies for new orders. Complete the named product agreement and transaction-specific schedule before acceptance. Existing accepted agreements retain their original terms. Public reference text does not certify that checkout, fulfillment or every order-specific right is ready. TEST flows remain clearly labeled and do not grant commercial rights.</w:t>
      </w:r>
    </w:p>
    <w:p>
      <w:pPr>
        <w:pStyle w:val="Heading1"/>
      </w:pPr>
      <w:r>
        <w:t>Basic Lease Agreement</w:t>
      </w:r>
    </w:p>
    <w:p>
      <w:r>
        <w:t>Reference price $19.99 before tax; MP3; unlimited copies; 10,000 monetized audio streams; one music video with up to 10,000 monetized views; two radio stations. Non-monetized streams/views do not count toward numerical limits. Basic’s historical performance allowance is unlimited non-profit shows and up to five for-profit shows. Stems are a separate $30 add-on under the Terms.</w:t>
      </w:r>
    </w:p>
    <w:p>
      <w:pPr>
        <w:pStyle w:val="Heading1"/>
      </w:pPr>
      <w:r>
        <w:t>Premium Lease Agreement</w:t>
      </w:r>
    </w:p>
    <w:p>
      <w:r>
        <w:t>Reference price $59.99 before tax; MP3 and WAV; unlimited copies; 500,000 monetized audio streams; one music video with its view allowance continuing until the monetized audio-stream cap is reached; two radio stations. Premium’s historical performance allowance is unlimited non-profit shows and up to 25 for-profit shows. Stems are not included; the separate $30 add-on follows the Terms.</w:t>
      </w:r>
    </w:p>
    <w:p>
      <w:pPr>
        <w:pStyle w:val="Heading1"/>
      </w:pPr>
      <w:r>
        <w:t>Unlimited Lease Agreement</w:t>
      </w:r>
    </w:p>
    <w:p>
      <w:r>
        <w:t>Reference price $199.99 before tax; MP3 and WAV; 500,000 monetized audio streams; unlimited copies and live performances; one music video with no view cap; two radio stations. Unlimited is the tier name, not an unlimited audio-stream allowance. Included stems must be requested within 30 days; inability to provide them after a timely request carries the stated $50 remedy.</w:t>
      </w:r>
    </w:p>
    <w:p>
      <w:pPr>
        <w:pStyle w:val="Heading1"/>
      </w:pPr>
      <w:r>
        <w:t>Exclusive License Agreement</w:t>
      </w:r>
    </w:p>
    <w:p>
      <w:r>
        <w:t>Reference price $499.99 before tax; MP3 and WAV; unlimited streams, copies, performances, videos and radio, with audiovisual usage within the completed exclusive-use agreement. This is exclusive usage, not transfer of underlying copyright. Previously accepted nonexclusive licenses retain their original allowance. No additional leases are issued after an exclusive sale. Included stems follow the 30-day request/$50 inability remedy.</w:t>
      </w:r>
    </w:p>
    <w:p>
      <w:pPr>
        <w:pStyle w:val="Heading1"/>
      </w:pPr>
      <w:r>
        <w:t>Terms common to beat licenses</w:t>
      </w:r>
    </w:p>
    <w:p>
      <w:r>
        <w:t>The license covers one primary song and edits/remixes of that same song, not multiple distinct songs. No resale or sublicensing of the beat itself. Credit ProdByJo (Joseph Leslie Leon) and use Joseph Leslie Leon in applicable distributor metadata. Content ID use requires appropriate exclusive rights and any required written permission; a nonexclusive beat license alone does not create eligibility.</w:t>
      </w:r>
    </w:p>
    <w:p>
      <w:r>
        <w:t>All leases carry 6% of gross commercial revenue for the licensed song. Each calendar quarter’s royalty payment and distributor stream report are due by the last day of the following quarter; January–March is due June 30. Do not count the same royalty payment twice when using automated splits.</w:t>
      </w:r>
    </w:p>
    <w:p>
      <w:r>
        <w:t>Basic, Premium and Unlimited permit their one music video to be monetized. Film, television, advertising and games require separate written permission. The actual beat, source rights, price, version, files and any additional scope must be identified in the order.</w:t>
      </w:r>
    </w:p>
    <w:p>
      <w:pPr>
        <w:pStyle w:val="Heading1"/>
      </w:pPr>
      <w:r>
        <w:t>Creative Services Agreements</w:t>
      </w:r>
    </w:p>
    <w:p>
      <w:r>
        <w:t>Named agreements: Mix &amp; Master Service Agreement; Custom Beat Agreement; Ultimate Artist Add-On Agreement; Executive Production Agreement. The actual service, inputs, formats, license, price and scope must be selected in the order. The ten-business-day/full-service-refund, two-revision, personal-fulfillment and 30-day-deliverable rules in the Terms apply. Separate purchased stems keep their own two-week rule.</w:t>
      </w:r>
    </w:p>
    <w:p>
      <w:r>
        <w:t>Mixing alone does not take the artist’s songwriting or publishing rights. Custom-beat rights depend on the selected lease or exclusive-use grant. Ultimate’s marketing component is a written guide/content ideas and 30-day plan, not an unrequested active campaign; its distribution fees are included in the stated package. AI artwork does not automatically create exclusive copyright ownership. Executive projects must identify every covered song and licensed beat.</w:t>
      </w:r>
    </w:p>
    <w:p>
      <w:pPr>
        <w:pStyle w:val="Heading1"/>
      </w:pPr>
      <w:r>
        <w:t>PBJ Records Artist Membership Agreement</w:t>
      </w:r>
    </w:p>
    <w:p>
      <w:r>
        <w:t>Enrollment requires an approved quote. One monthly beat/release opportunity, up to 12 per year, does not roll over. Vocals must be submitted within the relevant membership month for the included mix/master, distribution and promotion; the completed order defines the cycle.</w:t>
      </w:r>
    </w:p>
    <w:p>
      <w:r>
        <w:t>Covered master ownership and master proceeds are 90% artist / 10% PBJ. The arrangement survives cancellation and independent re-upload. Releases may stay distributed through PBJ unless takedown is requested. There is no additional blanket 20% post-exit charge in the current policy.</w:t>
      </w:r>
    </w:p>
    <w:p>
      <w:r>
        <w:t>PBJ retains its created beat rights; the artist retains their own lyrics/songwriting. A song-specific split sheet identifies rights. Any publishing administration must specify services actually provided, term, territory and agreed economics. No blanket 100% publisher-income grant, whole-composition transfer or new administration fee is created here. Complete collection/accounting and distribution instructions for the actual release before enrollment.</w:t>
      </w:r>
    </w:p>
    <w:p>
      <w:pPr>
        <w:pStyle w:val="Heading1"/>
      </w:pPr>
      <w:r>
        <w:t>Beat Memberships and JOAT Enrollment</w:t>
      </w:r>
    </w:p>
    <w:p>
      <w:r>
        <w:t>Membership and JOAT plans must identify benefits, price, billing frequency and a working cancellation method before enrollment. Monthly beat selections do not roll over; issued licenses retain their original caps after cancellation. JOAT Builder has three monthly payments owed, Architect renews annually, and Grindset is a one-time three-month program. The Terms describe cancellation and the qualifying Grindset upgrade credit.</w:t>
      </w:r>
    </w:p>
    <w:p>
      <w:pPr>
        <w:pStyle w:val="Heading1"/>
      </w:pPr>
      <w:r>
        <w:t>Public Song Review Consent</w:t>
      </w:r>
    </w:p>
    <w:p>
      <w:r>
        <w:t>Public reviews use excerpts only and may include honest negative criticism on verified PBJ Studios Instagram, YouTube and TikTok channels. Identify the song, excerpt and identifying assets and verify a lawful rights basis before posting. A publicly available song is not automatically licensed for reuse. Private/unreleased material is not automatically cleared.</w:t>
      </w:r>
    </w:p>
    <w:p>
      <w:r>
        <w:t>PBJ does not promise voluntary removal merely on request; valid rights-holder notices, platform requirements, court orders and mandatory legal duties remain applicable. No unrelated advertising, voice cloning, model training or blanket likeness permission is created.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PBJ Studios LLC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